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3"/>
          <w:szCs w:val="23"/>
        </w:rPr>
      </w:pPr>
      <w:r>
        <w:rPr>
          <w:rFonts w:ascii="Times New Roman" w:eastAsia="Times New Roman" w:hAnsi="Times New Roman" w:cs="Times New Roman"/>
          <w:sz w:val="23"/>
          <w:szCs w:val="23"/>
        </w:rPr>
        <w:t xml:space="preserve">Дело № </w:t>
      </w:r>
      <w:r>
        <w:rPr>
          <w:rFonts w:ascii="Times New Roman" w:eastAsia="Times New Roman" w:hAnsi="Times New Roman" w:cs="Times New Roman"/>
          <w:sz w:val="23"/>
          <w:szCs w:val="23"/>
        </w:rPr>
        <w:t>5</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0</w:t>
      </w:r>
      <w:r>
        <w:rPr>
          <w:rFonts w:ascii="Times New Roman" w:eastAsia="Times New Roman" w:hAnsi="Times New Roman" w:cs="Times New Roman"/>
          <w:sz w:val="23"/>
          <w:szCs w:val="23"/>
        </w:rPr>
        <w:t>921</w:t>
      </w:r>
      <w:r>
        <w:rPr>
          <w:rFonts w:ascii="Times New Roman" w:eastAsia="Times New Roman" w:hAnsi="Times New Roman" w:cs="Times New Roman"/>
          <w:sz w:val="23"/>
          <w:szCs w:val="23"/>
        </w:rPr>
        <w:t>-26</w:t>
      </w:r>
      <w:r>
        <w:rPr>
          <w:rFonts w:ascii="Times New Roman" w:eastAsia="Times New Roman" w:hAnsi="Times New Roman" w:cs="Times New Roman"/>
          <w:sz w:val="23"/>
          <w:szCs w:val="23"/>
        </w:rPr>
        <w:t>03</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20</w:t>
      </w:r>
      <w:r>
        <w:rPr>
          <w:rFonts w:ascii="Times New Roman" w:eastAsia="Times New Roman" w:hAnsi="Times New Roman" w:cs="Times New Roman"/>
          <w:sz w:val="23"/>
          <w:szCs w:val="23"/>
        </w:rPr>
        <w:t>2</w:t>
      </w:r>
      <w:r>
        <w:rPr>
          <w:rFonts w:ascii="Times New Roman" w:eastAsia="Times New Roman" w:hAnsi="Times New Roman" w:cs="Times New Roman"/>
          <w:sz w:val="23"/>
          <w:szCs w:val="23"/>
        </w:rPr>
        <w:t>6</w:t>
      </w:r>
    </w:p>
    <w:p>
      <w:pPr>
        <w:spacing w:before="0" w:after="0"/>
        <w:jc w:val="center"/>
        <w:rPr>
          <w:sz w:val="23"/>
          <w:szCs w:val="23"/>
        </w:rPr>
      </w:pPr>
      <w:r>
        <w:rPr>
          <w:rFonts w:ascii="Times New Roman" w:eastAsia="Times New Roman" w:hAnsi="Times New Roman" w:cs="Times New Roman"/>
          <w:sz w:val="23"/>
          <w:szCs w:val="23"/>
        </w:rPr>
        <w:t>ПОСТАНОВЛЕНИЕ</w:t>
      </w:r>
    </w:p>
    <w:p>
      <w:pPr>
        <w:spacing w:before="0" w:after="0"/>
        <w:jc w:val="center"/>
        <w:rPr>
          <w:sz w:val="23"/>
          <w:szCs w:val="23"/>
        </w:rPr>
      </w:pPr>
      <w:r>
        <w:rPr>
          <w:rFonts w:ascii="Times New Roman" w:eastAsia="Times New Roman" w:hAnsi="Times New Roman" w:cs="Times New Roman"/>
          <w:sz w:val="23"/>
          <w:szCs w:val="23"/>
        </w:rPr>
        <w:t>по делу об административном правонарушении</w:t>
      </w:r>
    </w:p>
    <w:p>
      <w:pPr>
        <w:spacing w:before="0" w:after="0"/>
        <w:jc w:val="both"/>
        <w:rPr>
          <w:sz w:val="23"/>
          <w:szCs w:val="23"/>
        </w:rPr>
      </w:pPr>
    </w:p>
    <w:p>
      <w:pPr>
        <w:spacing w:before="0" w:after="0"/>
        <w:jc w:val="center"/>
        <w:rPr>
          <w:sz w:val="23"/>
          <w:szCs w:val="23"/>
        </w:rPr>
      </w:pPr>
      <w:r>
        <w:rPr>
          <w:rFonts w:ascii="Times New Roman" w:eastAsia="Times New Roman" w:hAnsi="Times New Roman" w:cs="Times New Roman"/>
          <w:sz w:val="23"/>
          <w:szCs w:val="23"/>
        </w:rPr>
        <w:t>город Сургут</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22 июля</w:t>
      </w:r>
      <w:r>
        <w:rPr>
          <w:rFonts w:ascii="Times New Roman" w:eastAsia="Times New Roman" w:hAnsi="Times New Roman" w:cs="Times New Roman"/>
          <w:sz w:val="23"/>
          <w:szCs w:val="23"/>
        </w:rPr>
        <w:t xml:space="preserve"> 20</w:t>
      </w:r>
      <w:r>
        <w:rPr>
          <w:rFonts w:ascii="Times New Roman" w:eastAsia="Times New Roman" w:hAnsi="Times New Roman" w:cs="Times New Roman"/>
          <w:sz w:val="23"/>
          <w:szCs w:val="23"/>
        </w:rPr>
        <w:t>2</w:t>
      </w:r>
      <w:r>
        <w:rPr>
          <w:rFonts w:ascii="Times New Roman" w:eastAsia="Times New Roman" w:hAnsi="Times New Roman" w:cs="Times New Roman"/>
          <w:sz w:val="23"/>
          <w:szCs w:val="23"/>
        </w:rPr>
        <w:t>6</w:t>
      </w:r>
      <w:r>
        <w:rPr>
          <w:rFonts w:ascii="Times New Roman" w:eastAsia="Times New Roman" w:hAnsi="Times New Roman" w:cs="Times New Roman"/>
          <w:sz w:val="23"/>
          <w:szCs w:val="23"/>
        </w:rPr>
        <w:t xml:space="preserve"> года</w:t>
      </w:r>
    </w:p>
    <w:p>
      <w:pPr>
        <w:spacing w:before="0" w:after="0"/>
        <w:jc w:val="both"/>
        <w:rPr>
          <w:sz w:val="23"/>
          <w:szCs w:val="23"/>
        </w:rPr>
      </w:pPr>
    </w:p>
    <w:p>
      <w:pPr>
        <w:spacing w:before="0" w:after="0"/>
        <w:ind w:firstLine="708"/>
        <w:jc w:val="both"/>
        <w:rPr>
          <w:sz w:val="23"/>
          <w:szCs w:val="23"/>
        </w:rPr>
      </w:pPr>
      <w:r>
        <w:rPr>
          <w:rFonts w:ascii="Times New Roman" w:eastAsia="Times New Roman" w:hAnsi="Times New Roman" w:cs="Times New Roman"/>
          <w:sz w:val="23"/>
          <w:szCs w:val="23"/>
        </w:rPr>
        <w:t>М</w:t>
      </w:r>
      <w:r>
        <w:rPr>
          <w:rFonts w:ascii="Times New Roman" w:eastAsia="Times New Roman" w:hAnsi="Times New Roman" w:cs="Times New Roman"/>
          <w:sz w:val="23"/>
          <w:szCs w:val="23"/>
        </w:rPr>
        <w:t>ир</w:t>
      </w:r>
      <w:r>
        <w:rPr>
          <w:rFonts w:ascii="Times New Roman" w:eastAsia="Times New Roman" w:hAnsi="Times New Roman" w:cs="Times New Roman"/>
          <w:sz w:val="23"/>
          <w:szCs w:val="23"/>
        </w:rPr>
        <w:t>ово</w:t>
      </w:r>
      <w:r>
        <w:rPr>
          <w:rFonts w:ascii="Times New Roman" w:eastAsia="Times New Roman" w:hAnsi="Times New Roman" w:cs="Times New Roman"/>
          <w:sz w:val="23"/>
          <w:szCs w:val="23"/>
        </w:rPr>
        <w:t>й</w:t>
      </w:r>
      <w:r>
        <w:rPr>
          <w:rFonts w:ascii="Times New Roman" w:eastAsia="Times New Roman" w:hAnsi="Times New Roman" w:cs="Times New Roman"/>
          <w:sz w:val="23"/>
          <w:szCs w:val="23"/>
        </w:rPr>
        <w:t xml:space="preserve"> судь</w:t>
      </w:r>
      <w:r>
        <w:rPr>
          <w:rFonts w:ascii="Times New Roman" w:eastAsia="Times New Roman" w:hAnsi="Times New Roman" w:cs="Times New Roman"/>
          <w:sz w:val="23"/>
          <w:szCs w:val="23"/>
        </w:rPr>
        <w:t>я</w:t>
      </w:r>
      <w:r>
        <w:rPr>
          <w:rFonts w:ascii="Times New Roman" w:eastAsia="Times New Roman" w:hAnsi="Times New Roman" w:cs="Times New Roman"/>
          <w:sz w:val="23"/>
          <w:szCs w:val="23"/>
        </w:rPr>
        <w:t xml:space="preserve"> судебного участка № </w:t>
      </w:r>
      <w:r>
        <w:rPr>
          <w:rFonts w:ascii="Times New Roman" w:eastAsia="Times New Roman" w:hAnsi="Times New Roman" w:cs="Times New Roman"/>
          <w:sz w:val="23"/>
          <w:szCs w:val="23"/>
        </w:rPr>
        <w:t>3</w:t>
      </w:r>
      <w:r>
        <w:rPr>
          <w:rFonts w:ascii="Times New Roman" w:eastAsia="Times New Roman" w:hAnsi="Times New Roman" w:cs="Times New Roman"/>
          <w:sz w:val="23"/>
          <w:szCs w:val="23"/>
        </w:rPr>
        <w:t xml:space="preserve"> Сургутского судебного района города окружного значения Сургута </w:t>
      </w:r>
      <w:r>
        <w:rPr>
          <w:rFonts w:ascii="Times New Roman" w:eastAsia="Times New Roman" w:hAnsi="Times New Roman" w:cs="Times New Roman"/>
          <w:sz w:val="23"/>
          <w:szCs w:val="23"/>
        </w:rPr>
        <w:t xml:space="preserve">Ханты-Мансийского автономного округа-Югры </w:t>
      </w:r>
      <w:r>
        <w:rPr>
          <w:rFonts w:ascii="Times New Roman" w:eastAsia="Times New Roman" w:hAnsi="Times New Roman" w:cs="Times New Roman"/>
          <w:sz w:val="23"/>
          <w:szCs w:val="23"/>
        </w:rPr>
        <w:t>Ачкасова Е</w:t>
      </w:r>
      <w:r>
        <w:rPr>
          <w:rFonts w:ascii="Times New Roman" w:eastAsia="Times New Roman" w:hAnsi="Times New Roman" w:cs="Times New Roman"/>
          <w:sz w:val="23"/>
          <w:szCs w:val="23"/>
        </w:rPr>
        <w:t>лена Владимировна</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находящийся</w:t>
      </w:r>
      <w:r>
        <w:rPr>
          <w:rFonts w:ascii="Times New Roman" w:eastAsia="Times New Roman" w:hAnsi="Times New Roman" w:cs="Times New Roman"/>
          <w:sz w:val="23"/>
          <w:szCs w:val="23"/>
        </w:rPr>
        <w:t xml:space="preserve"> по адресу: Ханты-Мансийский АО-Югра г.</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Сургут ул. </w:t>
      </w:r>
      <w:r>
        <w:rPr>
          <w:rFonts w:ascii="Times New Roman" w:eastAsia="Times New Roman" w:hAnsi="Times New Roman" w:cs="Times New Roman"/>
          <w:sz w:val="23"/>
          <w:szCs w:val="23"/>
        </w:rPr>
        <w:t xml:space="preserve">Гагарина д. 9 кб. </w:t>
      </w:r>
      <w:r>
        <w:rPr>
          <w:rFonts w:ascii="Times New Roman" w:eastAsia="Times New Roman" w:hAnsi="Times New Roman" w:cs="Times New Roman"/>
          <w:sz w:val="23"/>
          <w:szCs w:val="23"/>
        </w:rPr>
        <w:t>30</w:t>
      </w:r>
      <w:r>
        <w:rPr>
          <w:rFonts w:ascii="Times New Roman" w:eastAsia="Times New Roman" w:hAnsi="Times New Roman" w:cs="Times New Roman"/>
          <w:sz w:val="23"/>
          <w:szCs w:val="23"/>
        </w:rPr>
        <w:t>3</w:t>
      </w:r>
      <w:r>
        <w:rPr>
          <w:rFonts w:ascii="Times New Roman" w:eastAsia="Times New Roman" w:hAnsi="Times New Roman" w:cs="Times New Roman"/>
          <w:sz w:val="23"/>
          <w:szCs w:val="23"/>
        </w:rPr>
        <w:t xml:space="preserve">, </w:t>
      </w:r>
    </w:p>
    <w:p>
      <w:pPr>
        <w:spacing w:before="0" w:after="0"/>
        <w:ind w:firstLine="708"/>
        <w:jc w:val="both"/>
        <w:rPr>
          <w:sz w:val="23"/>
          <w:szCs w:val="23"/>
        </w:rPr>
      </w:pPr>
      <w:r>
        <w:rPr>
          <w:rFonts w:ascii="Times New Roman" w:eastAsia="Times New Roman" w:hAnsi="Times New Roman" w:cs="Times New Roman"/>
          <w:sz w:val="23"/>
          <w:szCs w:val="23"/>
        </w:rPr>
        <w:t xml:space="preserve">рассмотрев материалы дела </w:t>
      </w:r>
      <w:r>
        <w:rPr>
          <w:rFonts w:ascii="Times New Roman" w:eastAsia="Times New Roman" w:hAnsi="Times New Roman" w:cs="Times New Roman"/>
          <w:sz w:val="23"/>
          <w:szCs w:val="23"/>
        </w:rPr>
        <w:t xml:space="preserve">об административном правонарушении </w:t>
      </w:r>
      <w:r>
        <w:rPr>
          <w:rFonts w:ascii="Times New Roman" w:eastAsia="Times New Roman" w:hAnsi="Times New Roman" w:cs="Times New Roman"/>
          <w:sz w:val="23"/>
          <w:szCs w:val="23"/>
        </w:rPr>
        <w:t xml:space="preserve">в отношении </w:t>
      </w:r>
      <w:r>
        <w:rPr>
          <w:rFonts w:ascii="Times New Roman" w:eastAsia="Times New Roman" w:hAnsi="Times New Roman" w:cs="Times New Roman"/>
          <w:sz w:val="23"/>
          <w:szCs w:val="23"/>
        </w:rPr>
        <w:t xml:space="preserve">Саидкулова Алишера Кахоровича, </w:t>
      </w:r>
      <w:r>
        <w:rPr>
          <w:rStyle w:val="cat-UserDefinedgrp-23rplc-6"/>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года рождения, </w:t>
      </w:r>
      <w:r>
        <w:rPr>
          <w:rFonts w:ascii="Times New Roman" w:eastAsia="Times New Roman" w:hAnsi="Times New Roman" w:cs="Times New Roman"/>
          <w:sz w:val="23"/>
          <w:szCs w:val="23"/>
        </w:rPr>
        <w:t xml:space="preserve">уроженца </w:t>
      </w:r>
      <w:r>
        <w:rPr>
          <w:rStyle w:val="cat-UserDefinedgrp-24rplc-8"/>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гражданина </w:t>
      </w:r>
      <w:r>
        <w:rPr>
          <w:rStyle w:val="cat-UserDefinedgrp-25rplc-9"/>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ВУ </w:t>
      </w:r>
      <w:r>
        <w:rPr>
          <w:rStyle w:val="cat-UserDefinedgrp-20rplc-11"/>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ИНН </w:t>
      </w:r>
      <w:r>
        <w:rPr>
          <w:rStyle w:val="cat-UserDefinedgrp-21rplc-13"/>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зарегистрированного и проживающего по адресу: </w:t>
      </w:r>
      <w:r>
        <w:rPr>
          <w:rStyle w:val="cat-UserDefinedgrp-26rplc-14"/>
          <w:rFonts w:ascii="Times New Roman" w:eastAsia="Times New Roman" w:hAnsi="Times New Roman" w:cs="Times New Roman"/>
          <w:sz w:val="23"/>
          <w:szCs w:val="23"/>
        </w:rPr>
        <w:t>...</w:t>
      </w:r>
      <w:r>
        <w:rPr>
          <w:rFonts w:ascii="Times New Roman" w:eastAsia="Times New Roman" w:hAnsi="Times New Roman" w:cs="Times New Roman"/>
          <w:sz w:val="23"/>
          <w:szCs w:val="23"/>
        </w:rPr>
        <w:t>, не работающего</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p>
    <w:p>
      <w:pPr>
        <w:spacing w:before="0" w:after="0"/>
        <w:jc w:val="both"/>
        <w:rPr>
          <w:sz w:val="23"/>
          <w:szCs w:val="23"/>
        </w:rPr>
      </w:pPr>
    </w:p>
    <w:p>
      <w:pPr>
        <w:spacing w:before="0" w:after="0"/>
        <w:jc w:val="center"/>
        <w:rPr>
          <w:sz w:val="23"/>
          <w:szCs w:val="23"/>
        </w:rPr>
      </w:pPr>
      <w:r>
        <w:rPr>
          <w:rFonts w:ascii="Times New Roman" w:eastAsia="Times New Roman" w:hAnsi="Times New Roman" w:cs="Times New Roman"/>
          <w:sz w:val="23"/>
          <w:szCs w:val="23"/>
        </w:rPr>
        <w:t>УСТАНОВИЛ:</w:t>
      </w:r>
    </w:p>
    <w:p>
      <w:pPr>
        <w:spacing w:before="0" w:after="0"/>
        <w:jc w:val="both"/>
        <w:rPr>
          <w:sz w:val="23"/>
          <w:szCs w:val="23"/>
        </w:rPr>
      </w:pPr>
    </w:p>
    <w:p>
      <w:pPr>
        <w:spacing w:before="0" w:after="0"/>
        <w:ind w:firstLine="708"/>
        <w:jc w:val="both"/>
        <w:rPr>
          <w:sz w:val="23"/>
          <w:szCs w:val="23"/>
        </w:rPr>
      </w:pPr>
      <w:r>
        <w:rPr>
          <w:rFonts w:ascii="Times New Roman" w:eastAsia="Times New Roman" w:hAnsi="Times New Roman" w:cs="Times New Roman"/>
          <w:sz w:val="23"/>
          <w:szCs w:val="23"/>
        </w:rPr>
        <w:t>08.06</w:t>
      </w:r>
      <w:r>
        <w:rPr>
          <w:rFonts w:ascii="Times New Roman" w:eastAsia="Times New Roman" w:hAnsi="Times New Roman" w:cs="Times New Roman"/>
          <w:sz w:val="23"/>
          <w:szCs w:val="23"/>
        </w:rPr>
        <w:t>.202</w:t>
      </w:r>
      <w:r>
        <w:rPr>
          <w:rFonts w:ascii="Times New Roman" w:eastAsia="Times New Roman" w:hAnsi="Times New Roman" w:cs="Times New Roman"/>
          <w:sz w:val="23"/>
          <w:szCs w:val="23"/>
        </w:rPr>
        <w:t>6</w:t>
      </w:r>
      <w:r>
        <w:rPr>
          <w:rFonts w:ascii="Times New Roman" w:eastAsia="Times New Roman" w:hAnsi="Times New Roman" w:cs="Times New Roman"/>
          <w:sz w:val="23"/>
          <w:szCs w:val="23"/>
        </w:rPr>
        <w:t xml:space="preserve"> в </w:t>
      </w:r>
      <w:r>
        <w:rPr>
          <w:rFonts w:ascii="Times New Roman" w:eastAsia="Times New Roman" w:hAnsi="Times New Roman" w:cs="Times New Roman"/>
          <w:sz w:val="23"/>
          <w:szCs w:val="23"/>
        </w:rPr>
        <w:t>16</w:t>
      </w:r>
      <w:r>
        <w:rPr>
          <w:rFonts w:ascii="Times New Roman" w:eastAsia="Times New Roman" w:hAnsi="Times New Roman" w:cs="Times New Roman"/>
          <w:sz w:val="23"/>
          <w:szCs w:val="23"/>
        </w:rPr>
        <w:t xml:space="preserve"> час. </w:t>
      </w:r>
      <w:r>
        <w:rPr>
          <w:rFonts w:ascii="Times New Roman" w:eastAsia="Times New Roman" w:hAnsi="Times New Roman" w:cs="Times New Roman"/>
          <w:sz w:val="23"/>
          <w:szCs w:val="23"/>
        </w:rPr>
        <w:t>37</w:t>
      </w:r>
      <w:r>
        <w:rPr>
          <w:rFonts w:ascii="Times New Roman" w:eastAsia="Times New Roman" w:hAnsi="Times New Roman" w:cs="Times New Roman"/>
          <w:sz w:val="23"/>
          <w:szCs w:val="23"/>
        </w:rPr>
        <w:t xml:space="preserve"> мин., водитель </w:t>
      </w:r>
      <w:r>
        <w:rPr>
          <w:rFonts w:ascii="Times New Roman" w:eastAsia="Times New Roman" w:hAnsi="Times New Roman" w:cs="Times New Roman"/>
          <w:sz w:val="23"/>
          <w:szCs w:val="23"/>
        </w:rPr>
        <w:t>Саидкулов А.К.</w:t>
      </w:r>
      <w:r>
        <w:rPr>
          <w:rFonts w:ascii="Times New Roman" w:eastAsia="Times New Roman" w:hAnsi="Times New Roman" w:cs="Times New Roman"/>
          <w:sz w:val="23"/>
          <w:szCs w:val="23"/>
        </w:rPr>
        <w:t xml:space="preserve">, на </w:t>
      </w:r>
      <w:r>
        <w:rPr>
          <w:rFonts w:ascii="Times New Roman" w:eastAsia="Times New Roman" w:hAnsi="Times New Roman" w:cs="Times New Roman"/>
          <w:sz w:val="23"/>
          <w:szCs w:val="23"/>
        </w:rPr>
        <w:t>19</w:t>
      </w:r>
      <w:r>
        <w:rPr>
          <w:rFonts w:ascii="Times New Roman" w:eastAsia="Times New Roman" w:hAnsi="Times New Roman" w:cs="Times New Roman"/>
          <w:sz w:val="23"/>
          <w:szCs w:val="23"/>
        </w:rPr>
        <w:t xml:space="preserve"> км. а/д Р404 Тюмень – Тобольск - Ханты-Мансийск подъезд к г. Сургуту Нефтеюганский район, управляя транспортным средством </w:t>
      </w:r>
      <w:r>
        <w:rPr>
          <w:rFonts w:ascii="Times New Roman" w:eastAsia="Times New Roman" w:hAnsi="Times New Roman" w:cs="Times New Roman"/>
          <w:sz w:val="23"/>
          <w:szCs w:val="23"/>
        </w:rPr>
        <w:t>2790411</w:t>
      </w:r>
      <w:r>
        <w:rPr>
          <w:rFonts w:ascii="Times New Roman" w:eastAsia="Times New Roman" w:hAnsi="Times New Roman" w:cs="Times New Roman"/>
          <w:sz w:val="23"/>
          <w:szCs w:val="23"/>
        </w:rPr>
        <w:t xml:space="preserve"> гос.номер </w:t>
      </w:r>
      <w:r>
        <w:rPr>
          <w:rStyle w:val="cat-UserDefinedgrp-27rplc-23"/>
          <w:rFonts w:ascii="Times New Roman" w:eastAsia="Times New Roman" w:hAnsi="Times New Roman" w:cs="Times New Roman"/>
          <w:sz w:val="23"/>
          <w:szCs w:val="23"/>
        </w:rPr>
        <w:t>...</w:t>
      </w:r>
      <w:r>
        <w:rPr>
          <w:rFonts w:ascii="Times New Roman" w:eastAsia="Times New Roman" w:hAnsi="Times New Roman" w:cs="Times New Roman"/>
          <w:sz w:val="23"/>
          <w:szCs w:val="23"/>
        </w:rPr>
        <w:t>, в нарушение п. 1.3</w:t>
      </w:r>
      <w:r>
        <w:rPr>
          <w:rFonts w:ascii="Times New Roman" w:eastAsia="Times New Roman" w:hAnsi="Times New Roman" w:cs="Times New Roman"/>
          <w:sz w:val="23"/>
          <w:szCs w:val="23"/>
        </w:rPr>
        <w:t>, 9.1.1</w:t>
      </w:r>
      <w:r>
        <w:rPr>
          <w:rFonts w:ascii="Times New Roman" w:eastAsia="Times New Roman" w:hAnsi="Times New Roman" w:cs="Times New Roman"/>
          <w:sz w:val="23"/>
          <w:szCs w:val="23"/>
        </w:rPr>
        <w:t xml:space="preserve"> ПДД РФ, совершил обгон грузового транспортного средства с выездом на полосу встречного движения в зоне действия дорожного знака 3.22 «Обгон грузовым автомобилям запрещен»</w:t>
      </w:r>
      <w:r>
        <w:rPr>
          <w:rFonts w:ascii="Times New Roman" w:eastAsia="Times New Roman" w:hAnsi="Times New Roman" w:cs="Times New Roman"/>
          <w:sz w:val="23"/>
          <w:szCs w:val="23"/>
        </w:rPr>
        <w:t>, с пересечением горизонтальной разметки 1.1 ПДД РФ</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повторно, будучи привлеченным </w:t>
      </w:r>
      <w:r>
        <w:rPr>
          <w:rFonts w:ascii="Times New Roman" w:eastAsia="Times New Roman" w:hAnsi="Times New Roman" w:cs="Times New Roman"/>
          <w:sz w:val="23"/>
          <w:szCs w:val="23"/>
        </w:rPr>
        <w:t>21</w:t>
      </w:r>
      <w:r>
        <w:rPr>
          <w:rFonts w:ascii="Times New Roman" w:eastAsia="Times New Roman" w:hAnsi="Times New Roman" w:cs="Times New Roman"/>
          <w:sz w:val="23"/>
          <w:szCs w:val="23"/>
        </w:rPr>
        <w:t>.05</w:t>
      </w:r>
      <w:r>
        <w:rPr>
          <w:rFonts w:ascii="Times New Roman" w:eastAsia="Times New Roman" w:hAnsi="Times New Roman" w:cs="Times New Roman"/>
          <w:sz w:val="23"/>
          <w:szCs w:val="23"/>
        </w:rPr>
        <w:t>.202</w:t>
      </w:r>
      <w:r>
        <w:rPr>
          <w:rFonts w:ascii="Times New Roman" w:eastAsia="Times New Roman" w:hAnsi="Times New Roman" w:cs="Times New Roman"/>
          <w:sz w:val="23"/>
          <w:szCs w:val="23"/>
        </w:rPr>
        <w:t>5</w:t>
      </w:r>
      <w:r>
        <w:rPr>
          <w:rFonts w:ascii="Times New Roman" w:eastAsia="Times New Roman" w:hAnsi="Times New Roman" w:cs="Times New Roman"/>
          <w:sz w:val="23"/>
          <w:szCs w:val="23"/>
        </w:rPr>
        <w:t xml:space="preserve"> по ч. 4 ст.12.15 КоАП РФ</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p>
    <w:p>
      <w:pPr>
        <w:spacing w:before="0" w:after="0"/>
        <w:ind w:firstLine="708"/>
        <w:jc w:val="both"/>
        <w:rPr>
          <w:sz w:val="23"/>
          <w:szCs w:val="23"/>
        </w:rPr>
      </w:pPr>
      <w:r>
        <w:rPr>
          <w:rFonts w:ascii="Times New Roman" w:eastAsia="Times New Roman" w:hAnsi="Times New Roman" w:cs="Times New Roman"/>
          <w:sz w:val="23"/>
          <w:szCs w:val="23"/>
        </w:rPr>
        <w:t xml:space="preserve">При рассмотрении дела об административном правонарушении </w:t>
      </w:r>
      <w:r>
        <w:rPr>
          <w:rFonts w:ascii="Times New Roman" w:eastAsia="Times New Roman" w:hAnsi="Times New Roman" w:cs="Times New Roman"/>
          <w:sz w:val="23"/>
          <w:szCs w:val="23"/>
        </w:rPr>
        <w:t>Саидкулов А.К</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вину признал, ходатайств не заявил. Пояснил, что действительно </w:t>
      </w:r>
      <w:r>
        <w:rPr>
          <w:rFonts w:ascii="Times New Roman" w:eastAsia="Times New Roman" w:hAnsi="Times New Roman" w:cs="Times New Roman"/>
          <w:sz w:val="23"/>
          <w:szCs w:val="23"/>
        </w:rPr>
        <w:t xml:space="preserve">08.06.2026 в 16 час. 37 мин., </w:t>
      </w:r>
      <w:r>
        <w:rPr>
          <w:rFonts w:ascii="Times New Roman" w:eastAsia="Times New Roman" w:hAnsi="Times New Roman" w:cs="Times New Roman"/>
          <w:sz w:val="23"/>
          <w:szCs w:val="23"/>
        </w:rPr>
        <w:t xml:space="preserve">находился </w:t>
      </w:r>
      <w:r>
        <w:rPr>
          <w:rFonts w:ascii="Times New Roman" w:eastAsia="Times New Roman" w:hAnsi="Times New Roman" w:cs="Times New Roman"/>
          <w:sz w:val="23"/>
          <w:szCs w:val="23"/>
        </w:rPr>
        <w:t>на 19 км. а/д Р404 Тюмень – Тобольск - Ханты-Мансийск подъезд к г. Сургуту Нефтеюганский район, управля</w:t>
      </w:r>
      <w:r>
        <w:rPr>
          <w:rFonts w:ascii="Times New Roman" w:eastAsia="Times New Roman" w:hAnsi="Times New Roman" w:cs="Times New Roman"/>
          <w:sz w:val="23"/>
          <w:szCs w:val="23"/>
        </w:rPr>
        <w:t>л</w:t>
      </w:r>
      <w:r>
        <w:rPr>
          <w:rFonts w:ascii="Times New Roman" w:eastAsia="Times New Roman" w:hAnsi="Times New Roman" w:cs="Times New Roman"/>
          <w:sz w:val="23"/>
          <w:szCs w:val="23"/>
        </w:rPr>
        <w:t xml:space="preserve"> транспортным средством 2790411 гос.номер </w:t>
      </w:r>
      <w:r>
        <w:rPr>
          <w:rStyle w:val="cat-UserDefinedgrp-27rplc-32"/>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Впереди него на низкой скорости двигался грузовой автомобиль (не более 30 км/ч), в связи с усталостью он не заметил дорожный знак 3.22 и приступил к маневру обгона с выездом на полосу дороги, предназначенной для встречного движения. Маневр завершил с пересечением </w:t>
      </w:r>
      <w:r>
        <w:rPr>
          <w:rFonts w:ascii="Times New Roman" w:eastAsia="Times New Roman" w:hAnsi="Times New Roman" w:cs="Times New Roman"/>
          <w:sz w:val="23"/>
          <w:szCs w:val="23"/>
        </w:rPr>
        <w:t>горизонтальной разметки 1.1 ПДД РФ</w:t>
      </w:r>
      <w:r>
        <w:rPr>
          <w:rFonts w:ascii="Times New Roman" w:eastAsia="Times New Roman" w:hAnsi="Times New Roman" w:cs="Times New Roman"/>
          <w:sz w:val="23"/>
          <w:szCs w:val="23"/>
        </w:rPr>
        <w:t xml:space="preserve">. Ранее привлекался к ответственности по ч. 4 ст. 12.15 КоАП РФ, штраф оплатил. </w:t>
      </w:r>
    </w:p>
    <w:p>
      <w:pPr>
        <w:spacing w:before="0" w:after="0"/>
        <w:ind w:firstLine="708"/>
        <w:jc w:val="both"/>
        <w:rPr>
          <w:sz w:val="23"/>
          <w:szCs w:val="23"/>
        </w:rPr>
      </w:pPr>
      <w:r>
        <w:rPr>
          <w:rFonts w:ascii="Times New Roman" w:eastAsia="Times New Roman" w:hAnsi="Times New Roman" w:cs="Times New Roman"/>
          <w:sz w:val="23"/>
          <w:szCs w:val="23"/>
        </w:rPr>
        <w:t xml:space="preserve">Выслушав </w:t>
      </w:r>
      <w:r>
        <w:rPr>
          <w:rFonts w:ascii="Times New Roman" w:eastAsia="Times New Roman" w:hAnsi="Times New Roman" w:cs="Times New Roman"/>
          <w:sz w:val="23"/>
          <w:szCs w:val="23"/>
        </w:rPr>
        <w:t>Саидкулов</w:t>
      </w:r>
      <w:r>
        <w:rPr>
          <w:rFonts w:ascii="Times New Roman" w:eastAsia="Times New Roman" w:hAnsi="Times New Roman" w:cs="Times New Roman"/>
          <w:sz w:val="23"/>
          <w:szCs w:val="23"/>
        </w:rPr>
        <w:t>а</w:t>
      </w:r>
      <w:r>
        <w:rPr>
          <w:rFonts w:ascii="Times New Roman" w:eastAsia="Times New Roman" w:hAnsi="Times New Roman" w:cs="Times New Roman"/>
          <w:sz w:val="23"/>
          <w:szCs w:val="23"/>
        </w:rPr>
        <w:t xml:space="preserve"> А.К.</w:t>
      </w:r>
      <w:r>
        <w:rPr>
          <w:rFonts w:ascii="Times New Roman" w:eastAsia="Times New Roman" w:hAnsi="Times New Roman" w:cs="Times New Roman"/>
          <w:sz w:val="23"/>
          <w:szCs w:val="23"/>
        </w:rPr>
        <w:t>, и</w:t>
      </w:r>
      <w:r>
        <w:rPr>
          <w:rFonts w:ascii="Times New Roman" w:eastAsia="Times New Roman" w:hAnsi="Times New Roman" w:cs="Times New Roman"/>
          <w:sz w:val="23"/>
          <w:szCs w:val="23"/>
        </w:rPr>
        <w:t xml:space="preserve">зучив материалы дела, суд приходит к </w:t>
      </w:r>
      <w:r>
        <w:rPr>
          <w:rFonts w:ascii="Times New Roman" w:eastAsia="Times New Roman" w:hAnsi="Times New Roman" w:cs="Times New Roman"/>
          <w:sz w:val="23"/>
          <w:szCs w:val="23"/>
        </w:rPr>
        <w:t>с</w:t>
      </w:r>
      <w:r>
        <w:rPr>
          <w:rFonts w:ascii="Times New Roman" w:eastAsia="Times New Roman" w:hAnsi="Times New Roman" w:cs="Times New Roman"/>
          <w:sz w:val="23"/>
          <w:szCs w:val="23"/>
        </w:rPr>
        <w:t>ледующему</w:t>
      </w:r>
      <w:r>
        <w:rPr>
          <w:rFonts w:ascii="Times New Roman" w:eastAsia="Times New Roman" w:hAnsi="Times New Roman" w:cs="Times New Roman"/>
          <w:sz w:val="23"/>
          <w:szCs w:val="23"/>
        </w:rPr>
        <w:t>.</w:t>
      </w:r>
    </w:p>
    <w:p>
      <w:pPr>
        <w:spacing w:before="0" w:after="0"/>
        <w:ind w:firstLine="708"/>
        <w:jc w:val="both"/>
        <w:rPr>
          <w:sz w:val="23"/>
          <w:szCs w:val="23"/>
        </w:rPr>
      </w:pPr>
      <w:r>
        <w:rPr>
          <w:rFonts w:ascii="Times New Roman" w:eastAsia="Times New Roman" w:hAnsi="Times New Roman" w:cs="Times New Roman"/>
          <w:sz w:val="23"/>
          <w:szCs w:val="23"/>
        </w:rPr>
        <w:t>Из диспозиции ч. 4 ст.12.15 КоАП РФ, следует, что административно-противоправным и наказуемым признается любой выезд на сторону дороги, предназначенную для встречного движения, если он запрещен Правилами дорожного движения и за него не установлена ответственность частью 3 данной статьи.</w:t>
      </w:r>
    </w:p>
    <w:p>
      <w:pPr>
        <w:spacing w:before="0" w:after="0"/>
        <w:ind w:firstLine="708"/>
        <w:jc w:val="both"/>
        <w:rPr>
          <w:sz w:val="23"/>
          <w:szCs w:val="23"/>
        </w:rPr>
      </w:pPr>
      <w:r>
        <w:rPr>
          <w:rFonts w:ascii="Times New Roman" w:eastAsia="Times New Roman" w:hAnsi="Times New Roman" w:cs="Times New Roman"/>
          <w:sz w:val="23"/>
          <w:szCs w:val="23"/>
        </w:rPr>
        <w:t>В соответствии с п.1.3 ПДД РФ, участники дорожного движения обязаны знать и соблюдать относящиеся к ним требования Правил, сигналов светофоров, знаков и разметки.</w:t>
      </w:r>
    </w:p>
    <w:p>
      <w:pPr>
        <w:spacing w:before="0" w:after="0"/>
        <w:ind w:firstLine="708"/>
        <w:jc w:val="both"/>
        <w:rPr>
          <w:sz w:val="23"/>
          <w:szCs w:val="23"/>
        </w:rPr>
      </w:pPr>
      <w:r>
        <w:rPr>
          <w:rFonts w:ascii="Times New Roman" w:eastAsia="Times New Roman" w:hAnsi="Times New Roman" w:cs="Times New Roman"/>
          <w:sz w:val="23"/>
          <w:szCs w:val="23"/>
        </w:rPr>
        <w:t xml:space="preserve">Согласно п.3 Приложения 1 к ПДД РФ, дорожный знак 3.22 «Обгон </w:t>
      </w:r>
      <w:r>
        <w:rPr>
          <w:rFonts w:ascii="Times New Roman" w:eastAsia="Times New Roman" w:hAnsi="Times New Roman" w:cs="Times New Roman"/>
          <w:sz w:val="23"/>
          <w:szCs w:val="23"/>
        </w:rPr>
        <w:t>грузовым автомобилям запрещен", запрещает грузовым автомобилям с разрешенной максимальной массой более 3,5 т обгон всех транспортных средств</w:t>
      </w:r>
      <w:r>
        <w:rPr>
          <w:rFonts w:ascii="Times New Roman" w:eastAsia="Times New Roman" w:hAnsi="Times New Roman" w:cs="Times New Roman"/>
          <w:sz w:val="23"/>
          <w:szCs w:val="23"/>
        </w:rPr>
        <w:t>.</w:t>
      </w:r>
    </w:p>
    <w:p>
      <w:pPr>
        <w:spacing w:before="0" w:after="0"/>
        <w:jc w:val="both"/>
        <w:rPr>
          <w:sz w:val="23"/>
          <w:szCs w:val="23"/>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Согласно ПДД РФ, горизонтальная разметка 1.1 разделяет транспортные потоки противоположенных направлений и обозначает границы полос движения в опасных местах на дорогах; обозначает границы проезжей части, на которые въезд запрещен. Линию 1.1. пересекать запрещается.</w:t>
      </w:r>
    </w:p>
    <w:p>
      <w:pPr>
        <w:spacing w:before="0" w:after="0"/>
        <w:jc w:val="both"/>
      </w:pP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В соответствии с п. 9.1.1. ПДД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r:id="rId4" w:anchor="sub_2011" w:history="1">
        <w:r>
          <w:rPr>
            <w:rFonts w:ascii="Times New Roman" w:eastAsia="Times New Roman" w:hAnsi="Times New Roman" w:cs="Times New Roman"/>
            <w:color w:val="0000EE"/>
            <w:sz w:val="23"/>
            <w:szCs w:val="23"/>
          </w:rPr>
          <w:t>разметкой 1.1</w:t>
        </w:r>
      </w:hyperlink>
      <w:r>
        <w:rPr>
          <w:rFonts w:ascii="Times New Roman" w:eastAsia="Times New Roman" w:hAnsi="Times New Roman" w:cs="Times New Roman"/>
          <w:sz w:val="23"/>
          <w:szCs w:val="23"/>
        </w:rPr>
        <w:t xml:space="preserve">, </w:t>
      </w:r>
      <w:hyperlink r:id="rId4" w:anchor="sub_2013" w:history="1">
        <w:r>
          <w:rPr>
            <w:rFonts w:ascii="Times New Roman" w:eastAsia="Times New Roman" w:hAnsi="Times New Roman" w:cs="Times New Roman"/>
            <w:color w:val="0000EE"/>
            <w:sz w:val="23"/>
            <w:szCs w:val="23"/>
          </w:rPr>
          <w:t>1.3</w:t>
        </w:r>
      </w:hyperlink>
      <w:r>
        <w:rPr>
          <w:rFonts w:ascii="Times New Roman" w:eastAsia="Times New Roman" w:hAnsi="Times New Roman" w:cs="Times New Roman"/>
          <w:sz w:val="23"/>
          <w:szCs w:val="23"/>
        </w:rPr>
        <w:t xml:space="preserve"> или </w:t>
      </w:r>
      <w:hyperlink r:id="rId4" w:anchor="sub_2111" w:history="1">
        <w:r>
          <w:rPr>
            <w:rFonts w:ascii="Times New Roman" w:eastAsia="Times New Roman" w:hAnsi="Times New Roman" w:cs="Times New Roman"/>
            <w:color w:val="0000EE"/>
            <w:sz w:val="23"/>
            <w:szCs w:val="23"/>
          </w:rPr>
          <w:t>разметкой 1.11</w:t>
        </w:r>
      </w:hyperlink>
      <w:r>
        <w:rPr>
          <w:rFonts w:ascii="Times New Roman" w:eastAsia="Times New Roman" w:hAnsi="Times New Roman" w:cs="Times New Roman"/>
          <w:sz w:val="23"/>
          <w:szCs w:val="23"/>
        </w:rPr>
        <w:t>, прерывистая линия которой расположена слева.</w:t>
      </w:r>
    </w:p>
    <w:p>
      <w:pPr>
        <w:spacing w:before="0" w:after="0"/>
        <w:ind w:firstLine="708"/>
        <w:jc w:val="both"/>
        <w:rPr>
          <w:sz w:val="23"/>
          <w:szCs w:val="23"/>
        </w:rPr>
      </w:pPr>
      <w:r>
        <w:rPr>
          <w:rFonts w:ascii="Times New Roman" w:eastAsia="Times New Roman" w:hAnsi="Times New Roman" w:cs="Times New Roman"/>
          <w:sz w:val="23"/>
          <w:szCs w:val="23"/>
        </w:rPr>
        <w:t xml:space="preserve">В обоснование виновности </w:t>
      </w:r>
      <w:r>
        <w:rPr>
          <w:rFonts w:ascii="Times New Roman" w:eastAsia="Times New Roman" w:hAnsi="Times New Roman" w:cs="Times New Roman"/>
          <w:sz w:val="23"/>
          <w:szCs w:val="23"/>
        </w:rPr>
        <w:t>Саидкулова А.К.</w:t>
      </w:r>
      <w:r>
        <w:rPr>
          <w:rFonts w:ascii="Times New Roman" w:eastAsia="Times New Roman" w:hAnsi="Times New Roman" w:cs="Times New Roman"/>
          <w:sz w:val="23"/>
          <w:szCs w:val="23"/>
        </w:rPr>
        <w:t xml:space="preserve"> в совершении административного правонарушения, предусмотренного ч. 5 ст. 12.15 КоАП РФ, представлены следующие документы: </w:t>
      </w:r>
    </w:p>
    <w:p>
      <w:pPr>
        <w:spacing w:before="0" w:after="0"/>
        <w:ind w:firstLine="708"/>
        <w:jc w:val="both"/>
        <w:rPr>
          <w:sz w:val="23"/>
          <w:szCs w:val="23"/>
        </w:rPr>
      </w:pPr>
      <w:r>
        <w:rPr>
          <w:rFonts w:ascii="Times New Roman" w:eastAsia="Times New Roman" w:hAnsi="Times New Roman" w:cs="Times New Roman"/>
          <w:sz w:val="23"/>
          <w:szCs w:val="23"/>
        </w:rPr>
        <w:t xml:space="preserve">- протокол об административном правонарушении, согласно которому, </w:t>
      </w:r>
      <w:r>
        <w:rPr>
          <w:rFonts w:ascii="Times New Roman" w:eastAsia="Times New Roman" w:hAnsi="Times New Roman" w:cs="Times New Roman"/>
          <w:sz w:val="23"/>
          <w:szCs w:val="23"/>
        </w:rPr>
        <w:t xml:space="preserve">08.06.2026 в 16 час. 37 мин., водитель Саидкулов А.К., на 19 км. а/д Р404 Тюмень – Тобольск - Ханты-Мансийск подъезд к г. Сургуту Нефтеюганский район, управляя транспортным средством 2790411 гос.номер </w:t>
      </w:r>
      <w:r>
        <w:rPr>
          <w:rStyle w:val="cat-UserDefinedgrp-27rplc-42"/>
          <w:rFonts w:ascii="Times New Roman" w:eastAsia="Times New Roman" w:hAnsi="Times New Roman" w:cs="Times New Roman"/>
          <w:sz w:val="23"/>
          <w:szCs w:val="23"/>
        </w:rPr>
        <w:t>...</w:t>
      </w:r>
      <w:r>
        <w:rPr>
          <w:rFonts w:ascii="Times New Roman" w:eastAsia="Times New Roman" w:hAnsi="Times New Roman" w:cs="Times New Roman"/>
          <w:sz w:val="23"/>
          <w:szCs w:val="23"/>
        </w:rPr>
        <w:t>, в нарушение п. 1.3, 9.1.1 ПДД РФ, совершил обгон грузового транспортного средства с выездом на полосу встречного движения в зоне действия дорожного знака 3.22 «Обгон грузовым автомобилям запрещен», с пересечением горизонтальной разметки 1.1 ПДД РФ</w:t>
      </w:r>
      <w:r>
        <w:rPr>
          <w:rFonts w:ascii="Times New Roman" w:eastAsia="Times New Roman" w:hAnsi="Times New Roman" w:cs="Times New Roman"/>
          <w:sz w:val="23"/>
          <w:szCs w:val="23"/>
        </w:rPr>
        <w:t>, повторно в течении года</w:t>
      </w:r>
      <w:r>
        <w:rPr>
          <w:rFonts w:ascii="Times New Roman" w:eastAsia="Times New Roman" w:hAnsi="Times New Roman" w:cs="Times New Roman"/>
          <w:sz w:val="23"/>
          <w:szCs w:val="23"/>
        </w:rPr>
        <w:t xml:space="preserve">; </w:t>
      </w:r>
    </w:p>
    <w:p>
      <w:pPr>
        <w:spacing w:before="0" w:after="0"/>
        <w:ind w:firstLine="708"/>
        <w:jc w:val="both"/>
        <w:rPr>
          <w:sz w:val="23"/>
          <w:szCs w:val="23"/>
        </w:rPr>
      </w:pPr>
      <w:r>
        <w:rPr>
          <w:rFonts w:ascii="Times New Roman" w:eastAsia="Times New Roman" w:hAnsi="Times New Roman" w:cs="Times New Roman"/>
          <w:sz w:val="23"/>
          <w:szCs w:val="23"/>
        </w:rPr>
        <w:t xml:space="preserve">- схема места совершения административного правонарушения, подписанная </w:t>
      </w:r>
      <w:r>
        <w:rPr>
          <w:rFonts w:ascii="Times New Roman" w:eastAsia="Times New Roman" w:hAnsi="Times New Roman" w:cs="Times New Roman"/>
          <w:sz w:val="23"/>
          <w:szCs w:val="23"/>
        </w:rPr>
        <w:t>Саидкуловым А.К</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без </w:t>
      </w:r>
      <w:r>
        <w:rPr>
          <w:rFonts w:ascii="Times New Roman" w:eastAsia="Times New Roman" w:hAnsi="Times New Roman" w:cs="Times New Roman"/>
          <w:sz w:val="23"/>
          <w:szCs w:val="23"/>
        </w:rPr>
        <w:t>каких-либо</w:t>
      </w:r>
      <w:r>
        <w:rPr>
          <w:rFonts w:ascii="Times New Roman" w:eastAsia="Times New Roman" w:hAnsi="Times New Roman" w:cs="Times New Roman"/>
          <w:sz w:val="23"/>
          <w:szCs w:val="23"/>
        </w:rPr>
        <w:t xml:space="preserve"> замечаний, согласно которой</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08.06.2026 в 16 час. 37 мин., водитель Саидкулов А.К., на 19 км. а/д Р404 Тюмень – Тобольск - Ханты-Мансийск подъезд к г. Сургуту Нефтеюганский район, управляя транспортным средством 2790411 гос.номер </w:t>
      </w:r>
      <w:r>
        <w:rPr>
          <w:rStyle w:val="cat-UserDefinedgrp-27rplc-51"/>
          <w:rFonts w:ascii="Times New Roman" w:eastAsia="Times New Roman" w:hAnsi="Times New Roman" w:cs="Times New Roman"/>
          <w:sz w:val="23"/>
          <w:szCs w:val="23"/>
        </w:rPr>
        <w:t>...</w:t>
      </w:r>
      <w:r>
        <w:rPr>
          <w:rFonts w:ascii="Times New Roman" w:eastAsia="Times New Roman" w:hAnsi="Times New Roman" w:cs="Times New Roman"/>
          <w:sz w:val="23"/>
          <w:szCs w:val="23"/>
        </w:rPr>
        <w:t>, в нарушение п. 1.3, 9.1.1 ПДД РФ, совершил обгон грузового транспортного средства с выездом на полосу встречного движения в зоне действия дорожного знака 3.22 «Обгон грузовым автомобилям запрещен», с пересечением горизонтальной разметки 1.1 ПДД РФ</w:t>
      </w:r>
      <w:r>
        <w:rPr>
          <w:rFonts w:ascii="Times New Roman" w:eastAsia="Times New Roman" w:hAnsi="Times New Roman" w:cs="Times New Roman"/>
          <w:sz w:val="23"/>
          <w:szCs w:val="23"/>
        </w:rPr>
        <w:t>;</w:t>
      </w:r>
    </w:p>
    <w:p>
      <w:pPr>
        <w:spacing w:before="0" w:after="0"/>
        <w:ind w:firstLine="708"/>
        <w:jc w:val="both"/>
        <w:rPr>
          <w:sz w:val="23"/>
          <w:szCs w:val="23"/>
        </w:rPr>
      </w:pPr>
      <w:r>
        <w:rPr>
          <w:rFonts w:ascii="Times New Roman" w:eastAsia="Times New Roman" w:hAnsi="Times New Roman" w:cs="Times New Roman"/>
          <w:sz w:val="23"/>
          <w:szCs w:val="23"/>
        </w:rPr>
        <w:t xml:space="preserve">- рапорт ИДПС </w:t>
      </w:r>
      <w:r>
        <w:rPr>
          <w:rFonts w:ascii="Times New Roman" w:eastAsia="Times New Roman" w:hAnsi="Times New Roman" w:cs="Times New Roman"/>
          <w:sz w:val="23"/>
          <w:szCs w:val="23"/>
        </w:rPr>
        <w:t>взвода № 2 роты № 2 ОБДПС Г</w:t>
      </w:r>
      <w:r>
        <w:rPr>
          <w:rFonts w:ascii="Times New Roman" w:eastAsia="Times New Roman" w:hAnsi="Times New Roman" w:cs="Times New Roman"/>
          <w:sz w:val="23"/>
          <w:szCs w:val="23"/>
        </w:rPr>
        <w:t>АИ</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У</w:t>
      </w:r>
      <w:r>
        <w:rPr>
          <w:rFonts w:ascii="Times New Roman" w:eastAsia="Times New Roman" w:hAnsi="Times New Roman" w:cs="Times New Roman"/>
          <w:sz w:val="23"/>
          <w:szCs w:val="23"/>
        </w:rPr>
        <w:t xml:space="preserve">МВД России </w:t>
      </w:r>
      <w:r>
        <w:rPr>
          <w:rFonts w:ascii="Times New Roman" w:eastAsia="Times New Roman" w:hAnsi="Times New Roman" w:cs="Times New Roman"/>
          <w:sz w:val="23"/>
          <w:szCs w:val="23"/>
        </w:rPr>
        <w:t>по ХМАО-Югре</w:t>
      </w:r>
      <w:r>
        <w:rPr>
          <w:rFonts w:ascii="Times New Roman" w:eastAsia="Times New Roman" w:hAnsi="Times New Roman" w:cs="Times New Roman"/>
          <w:sz w:val="23"/>
          <w:szCs w:val="23"/>
        </w:rPr>
        <w:t xml:space="preserve">, согласно которому, </w:t>
      </w:r>
      <w:r>
        <w:rPr>
          <w:rFonts w:ascii="Times New Roman" w:eastAsia="Times New Roman" w:hAnsi="Times New Roman" w:cs="Times New Roman"/>
          <w:sz w:val="23"/>
          <w:szCs w:val="23"/>
        </w:rPr>
        <w:t xml:space="preserve">08.06.2026 в 16 час. 37 мин., водитель Саидкулов А.К., на 19 км. а/д Р404 Тюмень – Тобольск - Ханты-Мансийск подъезд к г. Сургуту Нефтеюганский район, управляя транспортным средством 2790411 гос.номер </w:t>
      </w:r>
      <w:r>
        <w:rPr>
          <w:rStyle w:val="cat-UserDefinedgrp-27rplc-59"/>
          <w:rFonts w:ascii="Times New Roman" w:eastAsia="Times New Roman" w:hAnsi="Times New Roman" w:cs="Times New Roman"/>
          <w:sz w:val="23"/>
          <w:szCs w:val="23"/>
        </w:rPr>
        <w:t>...</w:t>
      </w:r>
      <w:r>
        <w:rPr>
          <w:rFonts w:ascii="Times New Roman" w:eastAsia="Times New Roman" w:hAnsi="Times New Roman" w:cs="Times New Roman"/>
          <w:sz w:val="23"/>
          <w:szCs w:val="23"/>
        </w:rPr>
        <w:t>, в нарушение п. 1.3, 9.1.1 ПДД РФ, совершил обгон грузового транспортного средства с выездом на полосу встречного движения в зоне действия дорожного знака 3.22 «Обгон грузовым автомобилям запрещен», с пересечением горизонтальной разметки 1.1 ПДД РФ</w:t>
      </w:r>
      <w:r>
        <w:rPr>
          <w:rFonts w:ascii="Times New Roman" w:eastAsia="Times New Roman" w:hAnsi="Times New Roman" w:cs="Times New Roman"/>
          <w:sz w:val="23"/>
          <w:szCs w:val="23"/>
        </w:rPr>
        <w:t>, повторно</w:t>
      </w:r>
      <w:r>
        <w:rPr>
          <w:rFonts w:ascii="Times New Roman" w:eastAsia="Times New Roman" w:hAnsi="Times New Roman" w:cs="Times New Roman"/>
          <w:sz w:val="23"/>
          <w:szCs w:val="23"/>
        </w:rPr>
        <w:t>;</w:t>
      </w:r>
    </w:p>
    <w:p>
      <w:pPr>
        <w:spacing w:before="0" w:after="0"/>
        <w:ind w:firstLine="708"/>
        <w:jc w:val="both"/>
        <w:rPr>
          <w:sz w:val="23"/>
          <w:szCs w:val="23"/>
        </w:rPr>
      </w:pP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копия дислокации дорожных знаков и разметки;</w:t>
      </w:r>
    </w:p>
    <w:p>
      <w:pPr>
        <w:spacing w:before="0" w:after="0"/>
        <w:ind w:firstLine="708"/>
        <w:jc w:val="both"/>
        <w:rPr>
          <w:sz w:val="23"/>
          <w:szCs w:val="23"/>
        </w:rPr>
      </w:pPr>
      <w:r>
        <w:rPr>
          <w:rFonts w:ascii="Times New Roman" w:eastAsia="Times New Roman" w:hAnsi="Times New Roman" w:cs="Times New Roman"/>
          <w:sz w:val="23"/>
          <w:szCs w:val="23"/>
        </w:rPr>
        <w:t>- копия постановления</w:t>
      </w:r>
      <w:r>
        <w:rPr>
          <w:rFonts w:ascii="Times New Roman" w:eastAsia="Times New Roman" w:hAnsi="Times New Roman" w:cs="Times New Roman"/>
          <w:sz w:val="23"/>
          <w:szCs w:val="23"/>
        </w:rPr>
        <w:t xml:space="preserve"> по делу об административном правонарушении </w:t>
      </w:r>
      <w:r>
        <w:rPr>
          <w:rFonts w:ascii="Times New Roman" w:eastAsia="Times New Roman" w:hAnsi="Times New Roman" w:cs="Times New Roman"/>
          <w:sz w:val="23"/>
          <w:szCs w:val="23"/>
        </w:rPr>
        <w:t xml:space="preserve">№ 5-0776/2603/2025 </w:t>
      </w:r>
      <w:r>
        <w:rPr>
          <w:rFonts w:ascii="Times New Roman" w:eastAsia="Times New Roman" w:hAnsi="Times New Roman" w:cs="Times New Roman"/>
          <w:sz w:val="23"/>
          <w:szCs w:val="23"/>
        </w:rPr>
        <w:t xml:space="preserve">от </w:t>
      </w:r>
      <w:r>
        <w:rPr>
          <w:rFonts w:ascii="Times New Roman" w:eastAsia="Times New Roman" w:hAnsi="Times New Roman" w:cs="Times New Roman"/>
          <w:sz w:val="23"/>
          <w:szCs w:val="23"/>
        </w:rPr>
        <w:t>21.05</w:t>
      </w:r>
      <w:r>
        <w:rPr>
          <w:rFonts w:ascii="Times New Roman" w:eastAsia="Times New Roman" w:hAnsi="Times New Roman" w:cs="Times New Roman"/>
          <w:sz w:val="23"/>
          <w:szCs w:val="23"/>
        </w:rPr>
        <w:t>.202</w:t>
      </w:r>
      <w:r>
        <w:rPr>
          <w:rFonts w:ascii="Times New Roman" w:eastAsia="Times New Roman" w:hAnsi="Times New Roman" w:cs="Times New Roman"/>
          <w:sz w:val="23"/>
          <w:szCs w:val="23"/>
        </w:rPr>
        <w:t>5</w:t>
      </w:r>
      <w:r>
        <w:rPr>
          <w:rFonts w:ascii="Times New Roman" w:eastAsia="Times New Roman" w:hAnsi="Times New Roman" w:cs="Times New Roman"/>
          <w:sz w:val="23"/>
          <w:szCs w:val="23"/>
        </w:rPr>
        <w:t xml:space="preserve">, согласно которому </w:t>
      </w:r>
      <w:r>
        <w:rPr>
          <w:rFonts w:ascii="Times New Roman" w:eastAsia="Times New Roman" w:hAnsi="Times New Roman" w:cs="Times New Roman"/>
          <w:sz w:val="23"/>
          <w:szCs w:val="23"/>
        </w:rPr>
        <w:t>Саидкулов А.К</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признан виновным в совершении административного правонарушения, предусмотренного ч. 4 ст.12.15 КоАП РФ с назначением административного наказания виде административного штрафа в размере </w:t>
      </w:r>
      <w:r>
        <w:rPr>
          <w:rFonts w:ascii="Times New Roman" w:eastAsia="Times New Roman" w:hAnsi="Times New Roman" w:cs="Times New Roman"/>
          <w:sz w:val="23"/>
          <w:szCs w:val="23"/>
        </w:rPr>
        <w:t>7500</w:t>
      </w:r>
      <w:r>
        <w:rPr>
          <w:rFonts w:ascii="Times New Roman" w:eastAsia="Times New Roman" w:hAnsi="Times New Roman" w:cs="Times New Roman"/>
          <w:sz w:val="23"/>
          <w:szCs w:val="23"/>
        </w:rPr>
        <w:t xml:space="preserve"> рублей, вступившего в законную силу </w:t>
      </w:r>
      <w:r>
        <w:rPr>
          <w:rFonts w:ascii="Times New Roman" w:eastAsia="Times New Roman" w:hAnsi="Times New Roman" w:cs="Times New Roman"/>
          <w:sz w:val="23"/>
          <w:szCs w:val="23"/>
        </w:rPr>
        <w:t>20.06</w:t>
      </w:r>
      <w:r>
        <w:rPr>
          <w:rFonts w:ascii="Times New Roman" w:eastAsia="Times New Roman" w:hAnsi="Times New Roman" w:cs="Times New Roman"/>
          <w:sz w:val="23"/>
          <w:szCs w:val="23"/>
        </w:rPr>
        <w:t>.202</w:t>
      </w:r>
      <w:r>
        <w:rPr>
          <w:rFonts w:ascii="Times New Roman" w:eastAsia="Times New Roman" w:hAnsi="Times New Roman" w:cs="Times New Roman"/>
          <w:sz w:val="23"/>
          <w:szCs w:val="23"/>
        </w:rPr>
        <w:t>5</w:t>
      </w:r>
      <w:r>
        <w:rPr>
          <w:rFonts w:ascii="Times New Roman" w:eastAsia="Times New Roman" w:hAnsi="Times New Roman" w:cs="Times New Roman"/>
          <w:sz w:val="23"/>
          <w:szCs w:val="23"/>
        </w:rPr>
        <w:t xml:space="preserve">, штраф оплачен </w:t>
      </w:r>
      <w:r>
        <w:rPr>
          <w:rFonts w:ascii="Times New Roman" w:eastAsia="Times New Roman" w:hAnsi="Times New Roman" w:cs="Times New Roman"/>
          <w:sz w:val="23"/>
          <w:szCs w:val="23"/>
        </w:rPr>
        <w:t>10.06</w:t>
      </w:r>
      <w:r>
        <w:rPr>
          <w:rFonts w:ascii="Times New Roman" w:eastAsia="Times New Roman" w:hAnsi="Times New Roman" w:cs="Times New Roman"/>
          <w:sz w:val="23"/>
          <w:szCs w:val="23"/>
        </w:rPr>
        <w:t>.202</w:t>
      </w:r>
      <w:r>
        <w:rPr>
          <w:rFonts w:ascii="Times New Roman" w:eastAsia="Times New Roman" w:hAnsi="Times New Roman" w:cs="Times New Roman"/>
          <w:sz w:val="23"/>
          <w:szCs w:val="23"/>
        </w:rPr>
        <w:t>5</w:t>
      </w:r>
      <w:r>
        <w:rPr>
          <w:rFonts w:ascii="Times New Roman" w:eastAsia="Times New Roman" w:hAnsi="Times New Roman" w:cs="Times New Roman"/>
          <w:sz w:val="23"/>
          <w:szCs w:val="23"/>
        </w:rPr>
        <w:t>;</w:t>
      </w:r>
    </w:p>
    <w:p>
      <w:pPr>
        <w:spacing w:before="0" w:after="0"/>
        <w:ind w:firstLine="708"/>
        <w:jc w:val="both"/>
        <w:rPr>
          <w:sz w:val="23"/>
          <w:szCs w:val="23"/>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видеозапись</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согласно котор</w:t>
      </w:r>
      <w:r>
        <w:rPr>
          <w:rFonts w:ascii="Times New Roman" w:eastAsia="Times New Roman" w:hAnsi="Times New Roman" w:cs="Times New Roman"/>
          <w:sz w:val="23"/>
          <w:szCs w:val="23"/>
        </w:rPr>
        <w:t>ой</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водитель</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управляя транспортным средством </w:t>
      </w:r>
      <w:r>
        <w:rPr>
          <w:rFonts w:ascii="Times New Roman" w:eastAsia="Times New Roman" w:hAnsi="Times New Roman" w:cs="Times New Roman"/>
          <w:sz w:val="23"/>
          <w:szCs w:val="23"/>
        </w:rPr>
        <w:t xml:space="preserve">2790411 гос.номер </w:t>
      </w:r>
      <w:r>
        <w:rPr>
          <w:rStyle w:val="cat-UserDefinedgrp-27rplc-67"/>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совершил обгон грузового транспортного средства с выездом на полосу встречного движения в зоне действия дорожного знака 3.22 «Обгон грузовым автомобилям запрещен», с пересечением горизонтальной разметки 1.1 ПДД РФ</w:t>
      </w:r>
      <w:r>
        <w:rPr>
          <w:rFonts w:ascii="Times New Roman" w:eastAsia="Times New Roman" w:hAnsi="Times New Roman" w:cs="Times New Roman"/>
          <w:sz w:val="23"/>
          <w:szCs w:val="23"/>
        </w:rPr>
        <w:t>.</w:t>
      </w:r>
    </w:p>
    <w:p>
      <w:pPr>
        <w:spacing w:before="0" w:after="0"/>
        <w:ind w:firstLine="708"/>
        <w:jc w:val="both"/>
        <w:rPr>
          <w:sz w:val="23"/>
          <w:szCs w:val="23"/>
        </w:rPr>
      </w:pPr>
      <w:r>
        <w:rPr>
          <w:rFonts w:ascii="Times New Roman" w:eastAsia="Times New Roman" w:hAnsi="Times New Roman" w:cs="Times New Roman"/>
          <w:sz w:val="23"/>
          <w:szCs w:val="23"/>
        </w:rPr>
        <w:t>Кроме того, судом изучены:</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копия водительского удостоверения; копия свидетельства о регистрации ТС; </w:t>
      </w:r>
      <w:r>
        <w:rPr>
          <w:rFonts w:ascii="Times New Roman" w:eastAsia="Times New Roman" w:hAnsi="Times New Roman" w:cs="Times New Roman"/>
          <w:sz w:val="23"/>
          <w:szCs w:val="23"/>
        </w:rPr>
        <w:t xml:space="preserve">карточка операции с ВУ; карточка учета ТС; </w:t>
      </w:r>
      <w:r>
        <w:rPr>
          <w:rFonts w:ascii="Times New Roman" w:eastAsia="Times New Roman" w:hAnsi="Times New Roman" w:cs="Times New Roman"/>
          <w:sz w:val="23"/>
          <w:szCs w:val="23"/>
        </w:rPr>
        <w:t xml:space="preserve">список нарушений; </w:t>
      </w:r>
      <w:r>
        <w:rPr>
          <w:rFonts w:ascii="Times New Roman" w:eastAsia="Times New Roman" w:hAnsi="Times New Roman" w:cs="Times New Roman"/>
          <w:sz w:val="23"/>
          <w:szCs w:val="23"/>
        </w:rPr>
        <w:t xml:space="preserve">справка; телефонограмма; сопроводительное письмо; список почтовых отправлений; </w:t>
      </w:r>
      <w:r>
        <w:rPr>
          <w:rFonts w:ascii="Times New Roman" w:eastAsia="Times New Roman" w:hAnsi="Times New Roman" w:cs="Times New Roman"/>
          <w:sz w:val="23"/>
          <w:szCs w:val="23"/>
        </w:rPr>
        <w:t>определение о передаче дела об административном правонарушении</w:t>
      </w:r>
      <w:r>
        <w:rPr>
          <w:rFonts w:ascii="Times New Roman" w:eastAsia="Times New Roman" w:hAnsi="Times New Roman" w:cs="Times New Roman"/>
          <w:sz w:val="23"/>
          <w:szCs w:val="23"/>
        </w:rPr>
        <w:t>; заявление о привлечении к а</w:t>
      </w:r>
      <w:r>
        <w:rPr>
          <w:rFonts w:ascii="Times New Roman" w:eastAsia="Times New Roman" w:hAnsi="Times New Roman" w:cs="Times New Roman"/>
          <w:sz w:val="23"/>
          <w:szCs w:val="23"/>
        </w:rPr>
        <w:t>дминистративной ответственности</w:t>
      </w:r>
      <w:r>
        <w:rPr>
          <w:rFonts w:ascii="Times New Roman" w:eastAsia="Times New Roman" w:hAnsi="Times New Roman" w:cs="Times New Roman"/>
          <w:sz w:val="23"/>
          <w:szCs w:val="23"/>
        </w:rPr>
        <w:t>.</w:t>
      </w:r>
    </w:p>
    <w:p>
      <w:pPr>
        <w:spacing w:before="0" w:after="0"/>
        <w:ind w:firstLine="708"/>
        <w:jc w:val="both"/>
        <w:rPr>
          <w:sz w:val="23"/>
          <w:szCs w:val="23"/>
        </w:rPr>
      </w:pPr>
      <w:r>
        <w:rPr>
          <w:rFonts w:ascii="Times New Roman" w:eastAsia="Times New Roman" w:hAnsi="Times New Roman" w:cs="Times New Roman"/>
          <w:sz w:val="23"/>
          <w:szCs w:val="23"/>
        </w:rPr>
        <w:t>В соответствии со ст.4.6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pPr>
        <w:spacing w:before="0" w:after="0"/>
        <w:ind w:firstLine="708"/>
        <w:jc w:val="both"/>
      </w:pPr>
      <w:r>
        <w:rPr>
          <w:rFonts w:ascii="Times New Roman" w:eastAsia="Times New Roman" w:hAnsi="Times New Roman" w:cs="Times New Roman"/>
          <w:sz w:val="23"/>
          <w:szCs w:val="23"/>
        </w:rPr>
        <w:t xml:space="preserve">Действия </w:t>
      </w:r>
      <w:r>
        <w:rPr>
          <w:rFonts w:ascii="Times New Roman" w:eastAsia="Times New Roman" w:hAnsi="Times New Roman" w:cs="Times New Roman"/>
          <w:sz w:val="23"/>
          <w:szCs w:val="23"/>
        </w:rPr>
        <w:t>Саидкулова А.К</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суд квалифицирует по ч. 5 ст. 12.15 КоАП РФ - повторное совершение административного правонарушения, предусмотренного </w:t>
      </w:r>
      <w:hyperlink w:anchor="sub_121504" w:history="1">
        <w:r>
          <w:rPr>
            <w:rFonts w:ascii="Times New Roman" w:eastAsia="Times New Roman" w:hAnsi="Times New Roman" w:cs="Times New Roman"/>
            <w:color w:val="0000EE"/>
            <w:sz w:val="23"/>
            <w:szCs w:val="23"/>
          </w:rPr>
          <w:t>частью 4</w:t>
        </w:r>
      </w:hyperlink>
      <w:r>
        <w:rPr>
          <w:rFonts w:ascii="Times New Roman" w:eastAsia="Times New Roman" w:hAnsi="Times New Roman" w:cs="Times New Roman"/>
          <w:sz w:val="23"/>
          <w:szCs w:val="23"/>
        </w:rPr>
        <w:t xml:space="preserve"> настоящей статьи (выезд в нарушение Правил дорожного движения на полосу, предназначенную для встречного движения, за исключением случаев, предусмотренных </w:t>
      </w:r>
      <w:hyperlink r:id="rId5" w:anchor="sub_121503" w:history="1">
        <w:r>
          <w:rPr>
            <w:rFonts w:ascii="Times New Roman" w:eastAsia="Times New Roman" w:hAnsi="Times New Roman" w:cs="Times New Roman"/>
            <w:color w:val="0000EE"/>
            <w:sz w:val="23"/>
            <w:szCs w:val="23"/>
          </w:rPr>
          <w:t>частью 3</w:t>
        </w:r>
      </w:hyperlink>
      <w:r>
        <w:rPr>
          <w:rFonts w:ascii="Times New Roman" w:eastAsia="Times New Roman" w:hAnsi="Times New Roman" w:cs="Times New Roman"/>
          <w:sz w:val="23"/>
          <w:szCs w:val="23"/>
        </w:rPr>
        <w:t xml:space="preserve"> настоящей статьи).</w:t>
      </w:r>
    </w:p>
    <w:p>
      <w:pPr>
        <w:spacing w:before="0" w:after="0"/>
        <w:ind w:firstLine="708"/>
        <w:jc w:val="both"/>
        <w:rPr>
          <w:sz w:val="23"/>
          <w:szCs w:val="23"/>
        </w:rPr>
      </w:pPr>
      <w:r>
        <w:rPr>
          <w:rFonts w:ascii="Times New Roman" w:eastAsia="Times New Roman" w:hAnsi="Times New Roman" w:cs="Times New Roman"/>
          <w:sz w:val="23"/>
          <w:szCs w:val="23"/>
        </w:rPr>
        <w:t>Обстоятельств</w:t>
      </w:r>
      <w:r>
        <w:rPr>
          <w:rFonts w:ascii="Times New Roman" w:eastAsia="Times New Roman" w:hAnsi="Times New Roman" w:cs="Times New Roman"/>
          <w:sz w:val="23"/>
          <w:szCs w:val="23"/>
        </w:rPr>
        <w:t>ами</w:t>
      </w:r>
      <w:r>
        <w:rPr>
          <w:rFonts w:ascii="Times New Roman" w:eastAsia="Times New Roman" w:hAnsi="Times New Roman" w:cs="Times New Roman"/>
          <w:sz w:val="23"/>
          <w:szCs w:val="23"/>
        </w:rPr>
        <w:t>, предусмотренны</w:t>
      </w:r>
      <w:r>
        <w:rPr>
          <w:rFonts w:ascii="Times New Roman" w:eastAsia="Times New Roman" w:hAnsi="Times New Roman" w:cs="Times New Roman"/>
          <w:sz w:val="23"/>
          <w:szCs w:val="23"/>
        </w:rPr>
        <w:t>ми</w:t>
      </w:r>
      <w:r>
        <w:rPr>
          <w:rFonts w:ascii="Times New Roman" w:eastAsia="Times New Roman" w:hAnsi="Times New Roman" w:cs="Times New Roman"/>
          <w:sz w:val="23"/>
          <w:szCs w:val="23"/>
        </w:rPr>
        <w:t xml:space="preserve"> ст. 4.2 КоАП РФ, смягчающи</w:t>
      </w:r>
      <w:r>
        <w:rPr>
          <w:rFonts w:ascii="Times New Roman" w:eastAsia="Times New Roman" w:hAnsi="Times New Roman" w:cs="Times New Roman"/>
          <w:sz w:val="23"/>
          <w:szCs w:val="23"/>
        </w:rPr>
        <w:t>ми</w:t>
      </w:r>
      <w:r>
        <w:rPr>
          <w:rFonts w:ascii="Times New Roman" w:eastAsia="Times New Roman" w:hAnsi="Times New Roman" w:cs="Times New Roman"/>
          <w:sz w:val="23"/>
          <w:szCs w:val="23"/>
        </w:rPr>
        <w:t xml:space="preserve"> административную ответственность, суд </w:t>
      </w:r>
      <w:r>
        <w:rPr>
          <w:rFonts w:ascii="Times New Roman" w:eastAsia="Times New Roman" w:hAnsi="Times New Roman" w:cs="Times New Roman"/>
          <w:sz w:val="23"/>
          <w:szCs w:val="23"/>
        </w:rPr>
        <w:t>учитывает признание вины, наличие несовершеннолетних детей у лица, привлекаемого к ответственности</w:t>
      </w:r>
      <w:r>
        <w:rPr>
          <w:rFonts w:ascii="Times New Roman" w:eastAsia="Times New Roman" w:hAnsi="Times New Roman" w:cs="Times New Roman"/>
          <w:sz w:val="23"/>
          <w:szCs w:val="23"/>
        </w:rPr>
        <w:t xml:space="preserve">. </w:t>
      </w:r>
    </w:p>
    <w:p>
      <w:pPr>
        <w:spacing w:before="0" w:after="0"/>
        <w:ind w:firstLine="708"/>
        <w:jc w:val="both"/>
        <w:rPr>
          <w:sz w:val="23"/>
          <w:szCs w:val="23"/>
        </w:rPr>
      </w:pPr>
      <w:r>
        <w:rPr>
          <w:rFonts w:ascii="Times New Roman" w:eastAsia="Times New Roman" w:hAnsi="Times New Roman" w:cs="Times New Roman"/>
          <w:sz w:val="23"/>
          <w:szCs w:val="23"/>
        </w:rPr>
        <w:t>Обстоятельством, отягчающим административную ответственность, предусмотренным ст. 4.3 КоАП РФ, суд признает повторность совершения однородного правонарушения</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p>
    <w:p>
      <w:pPr>
        <w:spacing w:before="0" w:after="0"/>
        <w:ind w:firstLine="708"/>
        <w:jc w:val="both"/>
        <w:rPr>
          <w:sz w:val="23"/>
          <w:szCs w:val="23"/>
        </w:rPr>
      </w:pPr>
      <w:r>
        <w:rPr>
          <w:rFonts w:ascii="Times New Roman" w:eastAsia="Times New Roman" w:hAnsi="Times New Roman" w:cs="Times New Roman"/>
          <w:sz w:val="23"/>
          <w:szCs w:val="23"/>
        </w:rPr>
        <w:t xml:space="preserve">При определении меры наказания суд учитывает характер и степень общественной опасности правонарушения, данные о личности лица, в отношении которого ведется производство по делу об административном правонарушении, его отношение к содеянному. </w:t>
      </w:r>
    </w:p>
    <w:p>
      <w:pPr>
        <w:spacing w:before="0" w:after="0"/>
        <w:ind w:firstLine="708"/>
        <w:jc w:val="both"/>
        <w:rPr>
          <w:sz w:val="23"/>
          <w:szCs w:val="23"/>
        </w:rPr>
      </w:pPr>
      <w:r>
        <w:rPr>
          <w:rFonts w:ascii="Times New Roman" w:eastAsia="Times New Roman" w:hAnsi="Times New Roman" w:cs="Times New Roman"/>
          <w:sz w:val="23"/>
          <w:szCs w:val="23"/>
        </w:rPr>
        <w:t>На основании изложенного и, руководствуясь ст.ст. 29.9 - 29.11 КоАП РФ, мировой судья</w:t>
      </w:r>
    </w:p>
    <w:p>
      <w:pPr>
        <w:spacing w:before="0" w:after="0"/>
        <w:ind w:firstLine="708"/>
        <w:jc w:val="both"/>
        <w:rPr>
          <w:sz w:val="23"/>
          <w:szCs w:val="23"/>
        </w:rPr>
      </w:pPr>
    </w:p>
    <w:p>
      <w:pPr>
        <w:spacing w:before="0" w:after="0"/>
        <w:ind w:firstLine="284"/>
        <w:jc w:val="center"/>
        <w:rPr>
          <w:sz w:val="23"/>
          <w:szCs w:val="23"/>
        </w:rPr>
      </w:pPr>
      <w:r>
        <w:rPr>
          <w:rFonts w:ascii="Times New Roman" w:eastAsia="Times New Roman" w:hAnsi="Times New Roman" w:cs="Times New Roman"/>
          <w:sz w:val="23"/>
          <w:szCs w:val="23"/>
        </w:rPr>
        <w:t>П О С Т А Н О В И Л:</w:t>
      </w:r>
    </w:p>
    <w:p>
      <w:pPr>
        <w:spacing w:before="0" w:after="0"/>
        <w:ind w:firstLine="284"/>
        <w:jc w:val="center"/>
        <w:rPr>
          <w:sz w:val="23"/>
          <w:szCs w:val="23"/>
        </w:rPr>
      </w:pPr>
    </w:p>
    <w:p>
      <w:pPr>
        <w:spacing w:before="0" w:after="0"/>
        <w:ind w:firstLine="708"/>
        <w:jc w:val="both"/>
        <w:rPr>
          <w:sz w:val="23"/>
          <w:szCs w:val="23"/>
        </w:rPr>
      </w:pPr>
      <w:r>
        <w:rPr>
          <w:rFonts w:ascii="Times New Roman" w:eastAsia="Times New Roman" w:hAnsi="Times New Roman" w:cs="Times New Roman"/>
          <w:sz w:val="23"/>
          <w:szCs w:val="23"/>
        </w:rPr>
        <w:t xml:space="preserve">Признать </w:t>
      </w:r>
      <w:r>
        <w:rPr>
          <w:rFonts w:ascii="Times New Roman" w:eastAsia="Times New Roman" w:hAnsi="Times New Roman" w:cs="Times New Roman"/>
          <w:sz w:val="23"/>
          <w:szCs w:val="23"/>
        </w:rPr>
        <w:t>Саидкулова Алишера Кахоровича</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виновным в совершении правонарушения, предусмотренного </w:t>
      </w:r>
      <w:r>
        <w:rPr>
          <w:rFonts w:ascii="Times New Roman" w:eastAsia="Times New Roman" w:hAnsi="Times New Roman" w:cs="Times New Roman"/>
          <w:sz w:val="23"/>
          <w:szCs w:val="23"/>
        </w:rPr>
        <w:t xml:space="preserve">ч. 5 ст. 12.15 КоАП РФ </w:t>
      </w:r>
      <w:r>
        <w:rPr>
          <w:rFonts w:ascii="Times New Roman" w:eastAsia="Times New Roman" w:hAnsi="Times New Roman" w:cs="Times New Roman"/>
          <w:sz w:val="23"/>
          <w:szCs w:val="23"/>
        </w:rPr>
        <w:t>и назначить ему административное наказание в виде лишения права управления транспортными средствами на срок 1 (один) год.</w:t>
      </w:r>
    </w:p>
    <w:p>
      <w:pPr>
        <w:spacing w:before="0" w:after="0"/>
        <w:ind w:firstLine="708"/>
        <w:jc w:val="both"/>
        <w:rPr>
          <w:sz w:val="23"/>
          <w:szCs w:val="23"/>
        </w:rPr>
      </w:pPr>
      <w:r>
        <w:rPr>
          <w:rFonts w:ascii="Times New Roman" w:eastAsia="Times New Roman" w:hAnsi="Times New Roman" w:cs="Times New Roman"/>
          <w:sz w:val="23"/>
          <w:szCs w:val="23"/>
        </w:rPr>
        <w:t>Жалоба на постановление может быть подана в Сургутский городской суд в течение десяти дней со дня вручения или получения копии постановления</w:t>
      </w:r>
      <w:r>
        <w:rPr>
          <w:rFonts w:ascii="Times New Roman" w:eastAsia="Times New Roman" w:hAnsi="Times New Roman" w:cs="Times New Roman"/>
          <w:sz w:val="23"/>
          <w:szCs w:val="23"/>
        </w:rPr>
        <w:t>.</w:t>
      </w:r>
    </w:p>
    <w:p>
      <w:pPr>
        <w:spacing w:before="0" w:after="0"/>
        <w:ind w:firstLine="708"/>
        <w:jc w:val="both"/>
        <w:rPr>
          <w:sz w:val="23"/>
          <w:szCs w:val="23"/>
        </w:rPr>
      </w:pPr>
      <w:r>
        <w:rPr>
          <w:rFonts w:ascii="Times New Roman" w:eastAsia="Times New Roman" w:hAnsi="Times New Roman" w:cs="Times New Roman"/>
          <w:sz w:val="23"/>
          <w:szCs w:val="23"/>
        </w:rPr>
        <w:t>Течение срока лишения права управления транспортными средствами начинается со дня вступления постановления в законную силу.</w:t>
      </w:r>
    </w:p>
    <w:p>
      <w:pPr>
        <w:spacing w:before="0" w:after="0"/>
        <w:ind w:firstLine="708"/>
        <w:jc w:val="both"/>
        <w:rPr>
          <w:sz w:val="23"/>
          <w:szCs w:val="23"/>
        </w:rPr>
      </w:pPr>
      <w:r>
        <w:rPr>
          <w:rFonts w:ascii="Times New Roman" w:eastAsia="Times New Roman" w:hAnsi="Times New Roman" w:cs="Times New Roman"/>
          <w:sz w:val="23"/>
          <w:szCs w:val="23"/>
        </w:rPr>
        <w:t xml:space="preserve">Разъяснить </w:t>
      </w:r>
      <w:r>
        <w:rPr>
          <w:rFonts w:ascii="Times New Roman" w:eastAsia="Times New Roman" w:hAnsi="Times New Roman" w:cs="Times New Roman"/>
          <w:sz w:val="23"/>
          <w:szCs w:val="23"/>
        </w:rPr>
        <w:t>Саидкулову А.К.</w:t>
      </w:r>
      <w:r>
        <w:rPr>
          <w:rFonts w:ascii="Times New Roman" w:eastAsia="Times New Roman" w:hAnsi="Times New Roman" w:cs="Times New Roman"/>
          <w:sz w:val="23"/>
          <w:szCs w:val="23"/>
        </w:rPr>
        <w:t xml:space="preserve">, что в течение трех рабочих дней со дня вступления в законную силу постановления о назначении административного наказания он обязан сдать все имеющиеся у него соответствующие удостоверения либо заявить об их утрате </w:t>
      </w:r>
      <w:r>
        <w:rPr>
          <w:rFonts w:ascii="Times New Roman" w:eastAsia="Times New Roman" w:hAnsi="Times New Roman" w:cs="Times New Roman"/>
          <w:sz w:val="23"/>
          <w:szCs w:val="23"/>
        </w:rPr>
        <w:t>в Госавтоинспекцию УМВД России по г. Сургуту</w:t>
      </w:r>
      <w:r>
        <w:rPr>
          <w:rFonts w:ascii="Times New Roman" w:eastAsia="Times New Roman" w:hAnsi="Times New Roman" w:cs="Times New Roman"/>
          <w:sz w:val="23"/>
          <w:szCs w:val="23"/>
        </w:rPr>
        <w:t>.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sz w:val="23"/>
          <w:szCs w:val="23"/>
        </w:rPr>
        <w:t xml:space="preserve">. </w:t>
      </w:r>
    </w:p>
    <w:p>
      <w:pPr>
        <w:spacing w:before="0" w:after="0"/>
        <w:jc w:val="both"/>
        <w:rPr>
          <w:sz w:val="23"/>
          <w:szCs w:val="23"/>
        </w:rPr>
      </w:pPr>
    </w:p>
    <w:p>
      <w:pPr>
        <w:spacing w:before="0" w:after="0"/>
        <w:jc w:val="both"/>
        <w:rPr>
          <w:sz w:val="23"/>
          <w:szCs w:val="23"/>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Копия верна</w:t>
      </w:r>
    </w:p>
    <w:p>
      <w:pPr>
        <w:spacing w:before="0" w:after="0"/>
        <w:rPr>
          <w:sz w:val="23"/>
          <w:szCs w:val="23"/>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Мировой судья</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ab/>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Е.В. Ачкасова</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3rplc-6">
    <w:name w:val="cat-UserDefined grp-23 rplc-6"/>
    <w:basedOn w:val="DefaultParagraphFont"/>
  </w:style>
  <w:style w:type="character" w:customStyle="1" w:styleId="cat-UserDefinedgrp-24rplc-8">
    <w:name w:val="cat-UserDefined grp-24 rplc-8"/>
    <w:basedOn w:val="DefaultParagraphFont"/>
  </w:style>
  <w:style w:type="character" w:customStyle="1" w:styleId="cat-UserDefinedgrp-25rplc-9">
    <w:name w:val="cat-UserDefined grp-25 rplc-9"/>
    <w:basedOn w:val="DefaultParagraphFont"/>
  </w:style>
  <w:style w:type="character" w:customStyle="1" w:styleId="cat-UserDefinedgrp-20rplc-11">
    <w:name w:val="cat-UserDefined grp-20 rplc-11"/>
    <w:basedOn w:val="DefaultParagraphFont"/>
  </w:style>
  <w:style w:type="character" w:customStyle="1" w:styleId="cat-UserDefinedgrp-21rplc-13">
    <w:name w:val="cat-UserDefined grp-21 rplc-13"/>
    <w:basedOn w:val="DefaultParagraphFont"/>
  </w:style>
  <w:style w:type="character" w:customStyle="1" w:styleId="cat-UserDefinedgrp-26rplc-14">
    <w:name w:val="cat-UserDefined grp-26 rplc-14"/>
    <w:basedOn w:val="DefaultParagraphFont"/>
  </w:style>
  <w:style w:type="character" w:customStyle="1" w:styleId="cat-UserDefinedgrp-27rplc-23">
    <w:name w:val="cat-UserDefined grp-27 rplc-23"/>
    <w:basedOn w:val="DefaultParagraphFont"/>
  </w:style>
  <w:style w:type="character" w:customStyle="1" w:styleId="cat-UserDefinedgrp-27rplc-32">
    <w:name w:val="cat-UserDefined grp-27 rplc-32"/>
    <w:basedOn w:val="DefaultParagraphFont"/>
  </w:style>
  <w:style w:type="character" w:customStyle="1" w:styleId="cat-UserDefinedgrp-27rplc-42">
    <w:name w:val="cat-UserDefined grp-27 rplc-42"/>
    <w:basedOn w:val="DefaultParagraphFont"/>
  </w:style>
  <w:style w:type="character" w:customStyle="1" w:styleId="cat-UserDefinedgrp-27rplc-51">
    <w:name w:val="cat-UserDefined grp-27 rplc-51"/>
    <w:basedOn w:val="DefaultParagraphFont"/>
  </w:style>
  <w:style w:type="character" w:customStyle="1" w:styleId="cat-UserDefinedgrp-27rplc-59">
    <w:name w:val="cat-UserDefined grp-27 rplc-59"/>
    <w:basedOn w:val="DefaultParagraphFont"/>
  </w:style>
  <w:style w:type="character" w:customStyle="1" w:styleId="cat-UserDefinedgrp-27rplc-67">
    <w:name w:val="cat-UserDefined grp-27 rplc-6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file:///\\fs\Public\3\&#1040;&#1063;&#1050;&#1040;&#1057;&#1054;&#1042;&#1040;%20&#1045;&#1042;\&#1040;&#1044;&#1052;&#1048;&#1053;&#1048;&#1057;&#1058;&#1056;&#1040;&#1058;&#1048;&#1042;&#1053;&#1067;&#1045;%20%20&#1076;&#1077;&#1083;&#1072;%20&#1050;&#1086;&#1040;&#1055;%20&#1056;&#1060;\18.11.2020\1647%20&#1058;&#1074;&#1077;&#1088;&#1076;&#1086;&#1093;&#1083;&#1077;&#1073;%2012.15.4%20%20(1.3,%201.11,%209.1.1).docx" TargetMode="External" /><Relationship Id="rId5" Type="http://schemas.openxmlformats.org/officeDocument/2006/relationships/hyperlink" Target="file:///\\192.168.50.69\Public\3\2\&#1040;&#1044;&#1052;&#1048;&#1053;&#1048;&#1057;&#1058;&#1056;&#1040;&#1058;&#1048;&#1042;&#1053;&#1067;&#1045;%20&#1044;&#1045;&#1051;&#1040;\2013\26.06.2013\09.02.2011\12.15%20&#1095;.%204\&#1042;&#1086;&#1083;&#1099;&#1085;&#1082;&#1080;&#1085;&#1072;.doc"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